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4180" w14:textId="049949D0" w:rsidR="00BA060A" w:rsidRPr="006119E0" w:rsidRDefault="002B4D20">
      <w:pPr>
        <w:rPr>
          <w:b/>
          <w:u w:val="single"/>
        </w:rPr>
      </w:pPr>
      <w:r w:rsidRPr="006119E0">
        <w:rPr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18446A" wp14:editId="6C0558BE">
                <wp:simplePos x="0" y="0"/>
                <wp:positionH relativeFrom="column">
                  <wp:posOffset>-104775</wp:posOffset>
                </wp:positionH>
                <wp:positionV relativeFrom="paragraph">
                  <wp:posOffset>277522</wp:posOffset>
                </wp:positionV>
                <wp:extent cx="6775450" cy="104775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8F01F" w14:textId="77777777" w:rsidR="002B4D20" w:rsidRPr="00A96420" w:rsidRDefault="002B4D20" w:rsidP="00452164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A96420">
                              <w:rPr>
                                <w:b/>
                              </w:rPr>
                              <w:t>Applicant: ______________</w:t>
                            </w:r>
                            <w:r>
                              <w:rPr>
                                <w:b/>
                              </w:rPr>
                              <w:t xml:space="preserve">___________  </w:t>
                            </w:r>
                            <w:r w:rsidRPr="00A96420">
                              <w:rPr>
                                <w:b/>
                              </w:rPr>
                              <w:t>Road Name: _________________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A96420">
                              <w:rPr>
                                <w:b/>
                              </w:rPr>
                              <w:t>___________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96420">
                              <w:rPr>
                                <w:b/>
                              </w:rPr>
                              <w:t>Date: _____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A96420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A96420">
                              <w:rPr>
                                <w:b/>
                              </w:rPr>
                              <w:t>_____</w:t>
                            </w:r>
                          </w:p>
                          <w:p w14:paraId="71B07481" w14:textId="77777777" w:rsidR="002B4D20" w:rsidRPr="00A96420" w:rsidRDefault="002B4D20" w:rsidP="00452164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A96420">
                              <w:rPr>
                                <w:b/>
                              </w:rPr>
                              <w:t>Applicant Reps: _________________________________________________________________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  <w:r w:rsidRPr="00A96420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A96420">
                              <w:rPr>
                                <w:b/>
                              </w:rPr>
                              <w:t>_______</w:t>
                            </w:r>
                          </w:p>
                          <w:p w14:paraId="19726F41" w14:textId="77777777" w:rsidR="00577CC9" w:rsidRDefault="002B4D20" w:rsidP="00452164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A96420">
                              <w:rPr>
                                <w:b/>
                              </w:rPr>
                              <w:t>CD Reps: ________________________________________________________________________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A96420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A96420">
                              <w:rPr>
                                <w:b/>
                              </w:rPr>
                              <w:t>_____</w:t>
                            </w:r>
                          </w:p>
                          <w:p w14:paraId="5622DADE" w14:textId="77777777" w:rsidR="00577CC9" w:rsidRPr="00A96420" w:rsidRDefault="00577CC9" w:rsidP="00452164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Additional Attendees: 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84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21.85pt;width:533.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" stroked="f">
                <v:textbox>
                  <w:txbxContent>
                    <w:p w14:paraId="02C8F01F" w14:textId="77777777" w:rsidR="002B4D20" w:rsidRPr="00A96420" w:rsidRDefault="002B4D20" w:rsidP="00452164">
                      <w:pPr>
                        <w:spacing w:after="120"/>
                        <w:rPr>
                          <w:b/>
                        </w:rPr>
                      </w:pPr>
                      <w:r w:rsidRPr="00A96420">
                        <w:rPr>
                          <w:b/>
                        </w:rPr>
                        <w:t>Applicant: ______________</w:t>
                      </w:r>
                      <w:r>
                        <w:rPr>
                          <w:b/>
                        </w:rPr>
                        <w:t>__________</w:t>
                      </w:r>
                      <w:proofErr w:type="gramStart"/>
                      <w:r>
                        <w:rPr>
                          <w:b/>
                        </w:rPr>
                        <w:t xml:space="preserve">_  </w:t>
                      </w:r>
                      <w:r w:rsidRPr="00A96420">
                        <w:rPr>
                          <w:b/>
                        </w:rPr>
                        <w:t>Road</w:t>
                      </w:r>
                      <w:proofErr w:type="gramEnd"/>
                      <w:r w:rsidRPr="00A96420">
                        <w:rPr>
                          <w:b/>
                        </w:rPr>
                        <w:t xml:space="preserve"> Name: _________________</w:t>
                      </w:r>
                      <w:r>
                        <w:rPr>
                          <w:b/>
                        </w:rPr>
                        <w:t>_</w:t>
                      </w:r>
                      <w:r w:rsidRPr="00A96420">
                        <w:rPr>
                          <w:b/>
                        </w:rPr>
                        <w:t>___________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96420">
                        <w:rPr>
                          <w:b/>
                        </w:rPr>
                        <w:t>Date: _____</w:t>
                      </w:r>
                      <w:r>
                        <w:rPr>
                          <w:b/>
                        </w:rPr>
                        <w:t>_</w:t>
                      </w:r>
                      <w:r w:rsidRPr="00A96420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</w:t>
                      </w:r>
                      <w:r w:rsidRPr="00A96420">
                        <w:rPr>
                          <w:b/>
                        </w:rPr>
                        <w:t>_____</w:t>
                      </w:r>
                    </w:p>
                    <w:p w14:paraId="71B07481" w14:textId="77777777" w:rsidR="002B4D20" w:rsidRPr="00A96420" w:rsidRDefault="002B4D20" w:rsidP="00452164">
                      <w:pPr>
                        <w:spacing w:after="120"/>
                        <w:rPr>
                          <w:b/>
                        </w:rPr>
                      </w:pPr>
                      <w:r w:rsidRPr="00A96420">
                        <w:rPr>
                          <w:b/>
                        </w:rPr>
                        <w:t>Applicant Reps: _________________________________________________________________</w:t>
                      </w:r>
                      <w:r>
                        <w:rPr>
                          <w:b/>
                        </w:rPr>
                        <w:t>___</w:t>
                      </w:r>
                      <w:r w:rsidRPr="00A96420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</w:t>
                      </w:r>
                      <w:r w:rsidRPr="00A96420">
                        <w:rPr>
                          <w:b/>
                        </w:rPr>
                        <w:t>_______</w:t>
                      </w:r>
                    </w:p>
                    <w:p w14:paraId="19726F41" w14:textId="77777777" w:rsidR="00577CC9" w:rsidRDefault="002B4D20" w:rsidP="00452164">
                      <w:pPr>
                        <w:spacing w:after="120"/>
                        <w:rPr>
                          <w:b/>
                        </w:rPr>
                      </w:pPr>
                      <w:r w:rsidRPr="00A96420">
                        <w:rPr>
                          <w:b/>
                        </w:rPr>
                        <w:t>CD Reps: ________________________________________________________________________</w:t>
                      </w:r>
                      <w:r>
                        <w:rPr>
                          <w:b/>
                        </w:rPr>
                        <w:t>____</w:t>
                      </w:r>
                      <w:r w:rsidRPr="00A96420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</w:t>
                      </w:r>
                      <w:r w:rsidRPr="00A96420">
                        <w:rPr>
                          <w:b/>
                        </w:rPr>
                        <w:t>_____</w:t>
                      </w:r>
                    </w:p>
                    <w:p w14:paraId="5622DADE" w14:textId="77777777" w:rsidR="00577CC9" w:rsidRPr="00A96420" w:rsidRDefault="00577CC9" w:rsidP="00452164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Additional Attendees: 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194" w:rsidRPr="006119E0">
        <w:rPr>
          <w:b/>
          <w:sz w:val="28"/>
          <w:u w:val="single"/>
        </w:rPr>
        <w:t>Pre-Application Site Visit</w:t>
      </w:r>
      <w:r w:rsidR="00BE7F39">
        <w:rPr>
          <w:b/>
          <w:sz w:val="28"/>
          <w:u w:val="single"/>
        </w:rPr>
        <w:t xml:space="preserve"> Checklist</w:t>
      </w:r>
      <w:r w:rsidR="00BE7F39" w:rsidRPr="00BE7F39">
        <w:rPr>
          <w:b/>
          <w:sz w:val="28"/>
        </w:rPr>
        <w:tab/>
      </w:r>
      <w:r w:rsidR="00BE7F39" w:rsidRPr="00BE7F39">
        <w:rPr>
          <w:b/>
          <w:sz w:val="28"/>
        </w:rPr>
        <w:tab/>
      </w:r>
      <w:r w:rsidR="00BE7F39" w:rsidRPr="00BE7F39">
        <w:rPr>
          <w:b/>
          <w:sz w:val="28"/>
        </w:rPr>
        <w:tab/>
      </w:r>
      <w:r w:rsidR="00BE7F39" w:rsidRPr="00BE7F39">
        <w:rPr>
          <w:b/>
          <w:sz w:val="28"/>
        </w:rPr>
        <w:tab/>
      </w:r>
      <w:r w:rsidR="00BE7F39">
        <w:rPr>
          <w:b/>
          <w:sz w:val="28"/>
        </w:rPr>
        <w:tab/>
      </w:r>
      <w:r w:rsidR="00BE7F39">
        <w:rPr>
          <w:b/>
          <w:sz w:val="28"/>
        </w:rPr>
        <w:tab/>
      </w:r>
      <w:r w:rsidR="00BE7F39">
        <w:rPr>
          <w:b/>
          <w:sz w:val="28"/>
        </w:rPr>
        <w:sym w:font="Wingdings 2" w:char="F0A3"/>
      </w:r>
      <w:r w:rsidR="00BE7F39">
        <w:rPr>
          <w:b/>
          <w:sz w:val="28"/>
        </w:rPr>
        <w:t xml:space="preserve"> </w:t>
      </w:r>
      <w:r w:rsidR="00BE7F39">
        <w:rPr>
          <w:b/>
        </w:rPr>
        <w:t>DG</w:t>
      </w:r>
      <w:r w:rsidR="00864CB6">
        <w:rPr>
          <w:b/>
        </w:rPr>
        <w:t>R</w:t>
      </w:r>
      <w:r w:rsidR="00BE7F39">
        <w:rPr>
          <w:b/>
        </w:rPr>
        <w:t xml:space="preserve">        </w:t>
      </w:r>
      <w:r w:rsidR="00BE7F39">
        <w:rPr>
          <w:b/>
          <w:sz w:val="28"/>
        </w:rPr>
        <w:sym w:font="Wingdings 2" w:char="F0A3"/>
      </w:r>
      <w:r w:rsidR="00BE7F39">
        <w:rPr>
          <w:b/>
        </w:rPr>
        <w:t>LVR</w:t>
      </w:r>
    </w:p>
    <w:p w14:paraId="52C7AE08" w14:textId="77777777" w:rsidR="00267BFA" w:rsidRPr="00CA07EE" w:rsidRDefault="00267BFA" w:rsidP="00267BF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Site Eligibility</w:t>
      </w:r>
    </w:p>
    <w:p w14:paraId="516C3D5A" w14:textId="77777777" w:rsidR="00C41545" w:rsidRDefault="00272C99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342DAB">
        <w:rPr>
          <w:b/>
        </w:rPr>
        <w:t>P</w:t>
      </w:r>
      <w:r w:rsidR="00267BFA" w:rsidRPr="00342DAB">
        <w:rPr>
          <w:b/>
        </w:rPr>
        <w:t>ublic</w:t>
      </w:r>
      <w:r w:rsidR="00020CA8">
        <w:rPr>
          <w:b/>
        </w:rPr>
        <w:t>ly owned</w:t>
      </w:r>
      <w:r w:rsidR="00267BFA" w:rsidRPr="00342DAB">
        <w:rPr>
          <w:b/>
        </w:rPr>
        <w:t xml:space="preserve"> road</w:t>
      </w:r>
      <w:r w:rsidR="00C41545">
        <w:rPr>
          <w:b/>
        </w:rPr>
        <w:t xml:space="preserve"> </w:t>
      </w:r>
      <w:r w:rsidR="00C41545" w:rsidRPr="00C41545">
        <w:t>(</w:t>
      </w:r>
      <w:r w:rsidR="00267BFA" w:rsidRPr="00342DAB">
        <w:t>open to public vehicles</w:t>
      </w:r>
      <w:r w:rsidR="00C41545">
        <w:t xml:space="preserve"> at least 2 weeks per year)</w:t>
      </w:r>
      <w:r w:rsidR="00267BFA" w:rsidRPr="00342DAB">
        <w:t xml:space="preserve"> </w:t>
      </w:r>
    </w:p>
    <w:p w14:paraId="6162F794" w14:textId="306A55B4" w:rsidR="00B244D7" w:rsidRPr="00B244D7" w:rsidRDefault="00B244D7" w:rsidP="00B244D7">
      <w:pPr>
        <w:pStyle w:val="ListParagraph"/>
        <w:numPr>
          <w:ilvl w:val="1"/>
          <w:numId w:val="1"/>
        </w:numPr>
        <w:spacing w:after="80" w:line="240" w:lineRule="auto"/>
        <w:rPr>
          <w:bCs/>
        </w:rPr>
      </w:pPr>
      <w:r w:rsidRPr="00B244D7">
        <w:rPr>
          <w:bCs/>
        </w:rPr>
        <w:t>Grant applicant must be a PA municipal or state entity that owns the road where the proposed improvements will be.</w:t>
      </w:r>
    </w:p>
    <w:p w14:paraId="520BA25F" w14:textId="5748A597" w:rsidR="00B244D7" w:rsidRPr="00B244D7" w:rsidRDefault="00B244D7" w:rsidP="00B244D7">
      <w:pPr>
        <w:pStyle w:val="ListParagraph"/>
        <w:numPr>
          <w:ilvl w:val="1"/>
          <w:numId w:val="1"/>
        </w:numPr>
        <w:spacing w:after="80" w:line="240" w:lineRule="auto"/>
        <w:rPr>
          <w:bCs/>
        </w:rPr>
      </w:pPr>
      <w:r w:rsidRPr="00B244D7">
        <w:rPr>
          <w:bCs/>
        </w:rPr>
        <w:t xml:space="preserve">PA Game Commission is not eligible </w:t>
      </w:r>
      <w:r w:rsidR="002734D6">
        <w:rPr>
          <w:bCs/>
        </w:rPr>
        <w:t>for</w:t>
      </w:r>
      <w:r w:rsidRPr="00B244D7">
        <w:rPr>
          <w:bCs/>
        </w:rPr>
        <w:t xml:space="preserve"> DGLVR funds.</w:t>
      </w:r>
    </w:p>
    <w:p w14:paraId="407A745F" w14:textId="77777777" w:rsidR="00267BFA" w:rsidRPr="00342DAB" w:rsidRDefault="00C41545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 xml:space="preserve">LVR </w:t>
      </w:r>
      <w:r w:rsidR="00267BFA" w:rsidRPr="00342DAB">
        <w:t>&lt;500 ADT (</w:t>
      </w:r>
      <w:r w:rsidR="00272C99" w:rsidRPr="00342DAB">
        <w:t xml:space="preserve">count </w:t>
      </w:r>
      <w:r>
        <w:t>require</w:t>
      </w:r>
      <w:r w:rsidR="00272C99" w:rsidRPr="00342DAB">
        <w:t>d before contract can be signed)</w:t>
      </w:r>
    </w:p>
    <w:p w14:paraId="34CF2FB6" w14:textId="77777777" w:rsidR="00267BFA" w:rsidRPr="00342DAB" w:rsidRDefault="009401E3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>Water Impact</w:t>
      </w:r>
      <w:r w:rsidR="000C65C2">
        <w:rPr>
          <w:b/>
        </w:rPr>
        <w:t xml:space="preserve"> / Verified Worksite</w:t>
      </w:r>
      <w:r>
        <w:rPr>
          <w:b/>
        </w:rPr>
        <w:t xml:space="preserve"> </w:t>
      </w:r>
      <w:r w:rsidRPr="009401E3">
        <w:t xml:space="preserve">(road impacts a </w:t>
      </w:r>
      <w:r w:rsidR="00267BFA" w:rsidRPr="009401E3">
        <w:t>stream, lake, wetland</w:t>
      </w:r>
      <w:r w:rsidR="00267BFA" w:rsidRPr="00342DAB">
        <w:t xml:space="preserve"> or waterbody</w:t>
      </w:r>
      <w:r w:rsidR="000C65C2">
        <w:t>)</w:t>
      </w:r>
    </w:p>
    <w:p w14:paraId="0B6632BC" w14:textId="77777777" w:rsidR="00267BFA" w:rsidRDefault="00267BFA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342DAB">
        <w:rPr>
          <w:b/>
        </w:rPr>
        <w:t>ESM certifi</w:t>
      </w:r>
      <w:r w:rsidR="009401E3">
        <w:rPr>
          <w:b/>
        </w:rPr>
        <w:t xml:space="preserve">cation </w:t>
      </w:r>
      <w:r w:rsidR="009401E3" w:rsidRPr="009401E3">
        <w:t>(</w:t>
      </w:r>
      <w:r w:rsidR="009401E3">
        <w:t xml:space="preserve">person in charge of project for </w:t>
      </w:r>
      <w:r w:rsidR="009401E3" w:rsidRPr="009401E3">
        <w:t>applicant has recent (last 5 years) ESM certification</w:t>
      </w:r>
      <w:r w:rsidR="00C41545" w:rsidRPr="009401E3">
        <w:t>)</w:t>
      </w:r>
    </w:p>
    <w:p w14:paraId="6AB51310" w14:textId="77777777" w:rsidR="007D7291" w:rsidRPr="00A96420" w:rsidRDefault="007D7291" w:rsidP="00267BFA">
      <w:pPr>
        <w:spacing w:after="0" w:line="240" w:lineRule="auto"/>
        <w:rPr>
          <w:b/>
          <w:u w:val="single"/>
        </w:rPr>
      </w:pPr>
      <w:r w:rsidRPr="00A96420">
        <w:rPr>
          <w:b/>
          <w:u w:val="single"/>
        </w:rPr>
        <w:t>Logistical Discussion Points</w:t>
      </w:r>
    </w:p>
    <w:p w14:paraId="3FA93291" w14:textId="4F3C574E" w:rsidR="00D81A85" w:rsidRDefault="00236414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>T</w:t>
      </w:r>
      <w:r w:rsidR="00D81A85" w:rsidRPr="00342DAB">
        <w:rPr>
          <w:b/>
        </w:rPr>
        <w:t>imelines</w:t>
      </w:r>
      <w:r w:rsidR="00D81A85" w:rsidRPr="00342DAB">
        <w:t xml:space="preserve"> </w:t>
      </w:r>
      <w:r>
        <w:t>(</w:t>
      </w:r>
      <w:r w:rsidR="00D81A85" w:rsidRPr="00342DAB">
        <w:t>application</w:t>
      </w:r>
      <w:r>
        <w:t xml:space="preserve"> deadline</w:t>
      </w:r>
      <w:r w:rsidR="00D81A85" w:rsidRPr="00342DAB">
        <w:t>,</w:t>
      </w:r>
      <w:r w:rsidR="00544073">
        <w:t xml:space="preserve"> consulting/engineering,</w:t>
      </w:r>
      <w:r w:rsidR="00D81A85" w:rsidRPr="00342DAB">
        <w:t xml:space="preserve"> </w:t>
      </w:r>
      <w:r>
        <w:t>permits</w:t>
      </w:r>
      <w:r w:rsidR="00D81A85" w:rsidRPr="00342DAB">
        <w:t>,</w:t>
      </w:r>
      <w:r>
        <w:t xml:space="preserve"> bidding,</w:t>
      </w:r>
      <w:r w:rsidR="00D81A85" w:rsidRPr="00342DAB">
        <w:t xml:space="preserve"> contracting, and construction</w:t>
      </w:r>
      <w:r>
        <w:t>)</w:t>
      </w:r>
    </w:p>
    <w:p w14:paraId="08C073E0" w14:textId="77777777" w:rsidR="00D31FDA" w:rsidRDefault="00D31FDA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D31FDA">
        <w:rPr>
          <w:b/>
          <w:bCs/>
        </w:rPr>
        <w:t>Ranking</w:t>
      </w:r>
      <w:r>
        <w:t xml:space="preserve"> (discuss ranking process with applicant) </w:t>
      </w:r>
    </w:p>
    <w:p w14:paraId="681FB5A2" w14:textId="4EE6D684" w:rsidR="00D31FDA" w:rsidRPr="00342DAB" w:rsidRDefault="00D31FDA" w:rsidP="00D31FDA">
      <w:pPr>
        <w:pStyle w:val="ListParagraph"/>
        <w:numPr>
          <w:ilvl w:val="1"/>
          <w:numId w:val="1"/>
        </w:numPr>
        <w:spacing w:after="80" w:line="240" w:lineRule="auto"/>
      </w:pPr>
      <w:r>
        <w:t>If you know this project will/will not be competitive based on-site conditions or budgets, be realistic with potential grant applicant.</w:t>
      </w:r>
    </w:p>
    <w:p w14:paraId="5905B1C7" w14:textId="77777777" w:rsidR="00D81A85" w:rsidRPr="00342DAB" w:rsidRDefault="00236414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>P</w:t>
      </w:r>
      <w:r w:rsidR="00D81A85" w:rsidRPr="00342DAB">
        <w:rPr>
          <w:b/>
        </w:rPr>
        <w:t>hase</w:t>
      </w:r>
      <w:r>
        <w:rPr>
          <w:b/>
        </w:rPr>
        <w:t>d Project</w:t>
      </w:r>
      <w:r w:rsidR="009401E3">
        <w:rPr>
          <w:b/>
        </w:rPr>
        <w:t>s</w:t>
      </w:r>
      <w:r w:rsidR="00D81A85" w:rsidRPr="00342DAB">
        <w:t xml:space="preserve"> (</w:t>
      </w:r>
      <w:r w:rsidR="009401E3">
        <w:t>large projects may be funded in separate phases (</w:t>
      </w:r>
      <w:r w:rsidR="0008458B">
        <w:t xml:space="preserve">road </w:t>
      </w:r>
      <w:r w:rsidR="00D81A85" w:rsidRPr="00342DAB">
        <w:t>fill, drainage, DSA)</w:t>
      </w:r>
      <w:r w:rsidR="009401E3">
        <w:t>)</w:t>
      </w:r>
    </w:p>
    <w:p w14:paraId="4A81F59C" w14:textId="77777777" w:rsidR="00A96420" w:rsidRPr="00342DAB" w:rsidRDefault="00272C99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342DAB">
        <w:rPr>
          <w:b/>
        </w:rPr>
        <w:t>C</w:t>
      </w:r>
      <w:r w:rsidR="00A96420" w:rsidRPr="00342DAB">
        <w:rPr>
          <w:b/>
        </w:rPr>
        <w:t>ounty-specific policies</w:t>
      </w:r>
      <w:r w:rsidR="00A96420" w:rsidRPr="00342DAB">
        <w:t xml:space="preserve"> </w:t>
      </w:r>
      <w:r w:rsidR="00020CA8">
        <w:t>(ranking criteria, in-kind, maintenance policies, paying for asphalt, etc.)</w:t>
      </w:r>
    </w:p>
    <w:p w14:paraId="76B84519" w14:textId="77777777" w:rsidR="00A96420" w:rsidRPr="00342DAB" w:rsidRDefault="009401E3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>W</w:t>
      </w:r>
      <w:r w:rsidR="00A96420" w:rsidRPr="00342DAB">
        <w:rPr>
          <w:b/>
        </w:rPr>
        <w:t>ork</w:t>
      </w:r>
      <w:r>
        <w:rPr>
          <w:b/>
        </w:rPr>
        <w:t xml:space="preserve"> performed by</w:t>
      </w:r>
      <w:r w:rsidR="0008458B">
        <w:rPr>
          <w:b/>
        </w:rPr>
        <w:t>?</w:t>
      </w:r>
      <w:r w:rsidR="00342DAB">
        <w:t xml:space="preserve"> </w:t>
      </w:r>
      <w:r w:rsidR="0008458B">
        <w:t xml:space="preserve"> Applicant ___           C</w:t>
      </w:r>
      <w:r w:rsidR="00A96420" w:rsidRPr="00342DAB">
        <w:t>ontractor</w:t>
      </w:r>
      <w:r w:rsidR="0008458B">
        <w:t xml:space="preserve"> ___</w:t>
      </w:r>
    </w:p>
    <w:p w14:paraId="163FD1B6" w14:textId="77777777" w:rsidR="00A96420" w:rsidRDefault="00342DAB" w:rsidP="0008458B">
      <w:pPr>
        <w:pStyle w:val="ListParagraph"/>
        <w:numPr>
          <w:ilvl w:val="0"/>
          <w:numId w:val="1"/>
        </w:numPr>
        <w:spacing w:before="240" w:after="80" w:line="240" w:lineRule="auto"/>
        <w:ind w:left="540"/>
      </w:pPr>
      <w:r w:rsidRPr="00020CA8">
        <w:rPr>
          <w:b/>
        </w:rPr>
        <w:t>Remind</w:t>
      </w:r>
      <w:r w:rsidR="0008458B" w:rsidRPr="00020CA8">
        <w:rPr>
          <w:b/>
        </w:rPr>
        <w:t>ers</w:t>
      </w:r>
      <w:r w:rsidR="0008458B" w:rsidRPr="00020CA8">
        <w:t xml:space="preserve"> (</w:t>
      </w:r>
      <w:r w:rsidR="00020CA8">
        <w:t xml:space="preserve">standard </w:t>
      </w:r>
      <w:r w:rsidR="00A96420" w:rsidRPr="00020CA8">
        <w:t>bidding</w:t>
      </w:r>
      <w:r w:rsidR="0008458B" w:rsidRPr="00020CA8">
        <w:rPr>
          <w:b/>
        </w:rPr>
        <w:t xml:space="preserve">, </w:t>
      </w:r>
      <w:r w:rsidR="00A96420" w:rsidRPr="00020CA8">
        <w:t>prevailing wage</w:t>
      </w:r>
      <w:r w:rsidR="00020CA8" w:rsidRPr="00020CA8">
        <w:t xml:space="preserve"> ($25,000 threshold)</w:t>
      </w:r>
      <w:r w:rsidR="0008458B" w:rsidRPr="00020CA8">
        <w:t>, PA One-Call)</w:t>
      </w:r>
    </w:p>
    <w:p w14:paraId="25858D9E" w14:textId="1AA55687" w:rsidR="00A95D41" w:rsidRPr="00A95D41" w:rsidRDefault="00A95D41" w:rsidP="0008458B">
      <w:pPr>
        <w:pStyle w:val="ListParagraph"/>
        <w:numPr>
          <w:ilvl w:val="0"/>
          <w:numId w:val="1"/>
        </w:numPr>
        <w:spacing w:before="240" w:after="80" w:line="240" w:lineRule="auto"/>
        <w:ind w:left="540"/>
      </w:pPr>
      <w:r>
        <w:rPr>
          <w:b/>
        </w:rPr>
        <w:t>Permitting</w:t>
      </w:r>
    </w:p>
    <w:p w14:paraId="01D343CF" w14:textId="3CF689B6" w:rsidR="00A95D41" w:rsidRPr="00020CA8" w:rsidRDefault="00A95D41" w:rsidP="00A95D41">
      <w:pPr>
        <w:pStyle w:val="ListParagraph"/>
        <w:numPr>
          <w:ilvl w:val="1"/>
          <w:numId w:val="1"/>
        </w:numPr>
        <w:spacing w:before="240" w:after="80" w:line="240" w:lineRule="auto"/>
      </w:pPr>
      <w:r w:rsidRPr="00A95D41">
        <w:rPr>
          <w:bCs/>
        </w:rPr>
        <w:t>Are any Chapter 105 or other permits expected to be needed for this project?</w:t>
      </w:r>
      <w:r>
        <w:rPr>
          <w:b/>
        </w:rPr>
        <w:t xml:space="preserve"> ________________</w:t>
      </w:r>
      <w:r w:rsidR="003D73A9">
        <w:rPr>
          <w:b/>
        </w:rPr>
        <w:t>__</w:t>
      </w:r>
      <w:r>
        <w:rPr>
          <w:b/>
        </w:rPr>
        <w:t>__</w:t>
      </w:r>
    </w:p>
    <w:p w14:paraId="295CEFE3" w14:textId="77777777" w:rsidR="00D77194" w:rsidRPr="00A96420" w:rsidRDefault="00D77194" w:rsidP="00267BFA">
      <w:pPr>
        <w:spacing w:after="0" w:line="240" w:lineRule="auto"/>
        <w:rPr>
          <w:b/>
          <w:u w:val="single"/>
        </w:rPr>
      </w:pPr>
      <w:r w:rsidRPr="00A96420">
        <w:rPr>
          <w:b/>
          <w:u w:val="single"/>
        </w:rPr>
        <w:t>Project-Specific Discussion Points</w:t>
      </w:r>
    </w:p>
    <w:p w14:paraId="794A6B4D" w14:textId="5C558F87" w:rsidR="007A7F0A" w:rsidRPr="007A7F0A" w:rsidRDefault="007A7F0A" w:rsidP="002B4D20">
      <w:pPr>
        <w:pStyle w:val="ListParagraph"/>
        <w:numPr>
          <w:ilvl w:val="0"/>
          <w:numId w:val="1"/>
        </w:numPr>
        <w:spacing w:after="80" w:line="240" w:lineRule="auto"/>
        <w:ind w:left="540"/>
        <w:rPr>
          <w:b/>
          <w:bCs/>
        </w:rPr>
      </w:pPr>
      <w:r w:rsidRPr="007A7F0A">
        <w:rPr>
          <w:b/>
          <w:bCs/>
        </w:rPr>
        <w:t>Discuss/Introduce Goals &amp; Objectives of DGLVR Program</w:t>
      </w:r>
    </w:p>
    <w:p w14:paraId="4E246BD5" w14:textId="10B45D15" w:rsidR="0013590F" w:rsidRDefault="0013590F" w:rsidP="007A7F0A">
      <w:pPr>
        <w:pStyle w:val="ListParagraph"/>
        <w:numPr>
          <w:ilvl w:val="1"/>
          <w:numId w:val="1"/>
        </w:numPr>
        <w:spacing w:after="80" w:line="240" w:lineRule="auto"/>
      </w:pPr>
      <w:r w:rsidRPr="0013590F">
        <w:t>DGLVR Projects must focus on both environmental and road improvements</w:t>
      </w:r>
      <w:r w:rsidR="002A35D9">
        <w:t>.</w:t>
      </w:r>
    </w:p>
    <w:p w14:paraId="70552237" w14:textId="373FE883" w:rsidR="007A7F0A" w:rsidRPr="007A7F0A" w:rsidRDefault="0013590F" w:rsidP="007A7F0A">
      <w:pPr>
        <w:pStyle w:val="ListParagraph"/>
        <w:numPr>
          <w:ilvl w:val="1"/>
          <w:numId w:val="1"/>
        </w:numPr>
        <w:spacing w:after="80" w:line="240" w:lineRule="auto"/>
      </w:pPr>
      <w:r w:rsidRPr="002A35D9">
        <w:rPr>
          <w:b/>
          <w:bCs/>
        </w:rPr>
        <w:t>Environmentally Sensitive Road Maintenance (ESM) practices</w:t>
      </w:r>
      <w:r>
        <w:t>: slow down, break up,</w:t>
      </w:r>
      <w:r w:rsidR="00C8210F">
        <w:t xml:space="preserve"> and</w:t>
      </w:r>
      <w:r>
        <w:t xml:space="preserve"> spread out stormwater. </w:t>
      </w:r>
      <w:r w:rsidRPr="0013590F">
        <w:t>These practices prevent water from washing road material into nearby water bodies, simultaneously reducing routine maintenance costs and improving stream health</w:t>
      </w:r>
      <w:r>
        <w:t>.</w:t>
      </w:r>
    </w:p>
    <w:p w14:paraId="6D6B96DA" w14:textId="06D01F38" w:rsidR="00D77194" w:rsidRPr="00342DAB" w:rsidRDefault="002F1A84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>Additional</w:t>
      </w:r>
      <w:r w:rsidR="00167B40" w:rsidRPr="00342DAB">
        <w:rPr>
          <w:b/>
        </w:rPr>
        <w:t xml:space="preserve"> drainage</w:t>
      </w:r>
      <w:r w:rsidR="009B0E4C" w:rsidRPr="00342DAB">
        <w:rPr>
          <w:b/>
        </w:rPr>
        <w:t xml:space="preserve"> </w:t>
      </w:r>
      <w:r w:rsidR="00167B40" w:rsidRPr="00342DAB">
        <w:rPr>
          <w:b/>
        </w:rPr>
        <w:t>improvements</w:t>
      </w:r>
      <w:r w:rsidR="00167B40" w:rsidRPr="00342DAB">
        <w:t xml:space="preserve"> </w:t>
      </w:r>
      <w:r>
        <w:t>(reduce maint</w:t>
      </w:r>
      <w:r w:rsidR="00020CA8">
        <w:t>enance and env. impact – and increase likelihood of funding)</w:t>
      </w:r>
    </w:p>
    <w:p w14:paraId="53871CA9" w14:textId="77777777" w:rsidR="00167B40" w:rsidRPr="00342DAB" w:rsidRDefault="00167B40" w:rsidP="002B4D20">
      <w:pPr>
        <w:pStyle w:val="ListParagraph"/>
        <w:numPr>
          <w:ilvl w:val="0"/>
          <w:numId w:val="1"/>
        </w:numPr>
        <w:spacing w:after="80" w:line="240" w:lineRule="auto"/>
      </w:pPr>
      <w:r w:rsidRPr="00342DAB">
        <w:rPr>
          <w:b/>
        </w:rPr>
        <w:t>Road fill</w:t>
      </w:r>
      <w:r w:rsidRPr="00342DAB">
        <w:t xml:space="preserve"> </w:t>
      </w:r>
      <w:r w:rsidR="00157576" w:rsidRPr="002F1A84">
        <w:rPr>
          <w:b/>
        </w:rPr>
        <w:t>or</w:t>
      </w:r>
      <w:r w:rsidRPr="002F1A84">
        <w:rPr>
          <w:b/>
        </w:rPr>
        <w:t xml:space="preserve"> berm removal </w:t>
      </w:r>
      <w:r w:rsidR="002F1A84" w:rsidRPr="002F1A84">
        <w:t>(</w:t>
      </w:r>
      <w:r w:rsidR="000C65C2">
        <w:t xml:space="preserve">Fill enough to </w:t>
      </w:r>
      <w:r w:rsidR="002F1A84" w:rsidRPr="002F1A84">
        <w:t>promote sheet flow</w:t>
      </w:r>
      <w:r w:rsidR="000C65C2">
        <w:t xml:space="preserve"> off of roadway</w:t>
      </w:r>
      <w:r w:rsidR="002F1A84" w:rsidRPr="002F1A84">
        <w:t>)</w:t>
      </w:r>
    </w:p>
    <w:p w14:paraId="016355CA" w14:textId="77777777" w:rsidR="00167B40" w:rsidRPr="00342DAB" w:rsidRDefault="002F1A84" w:rsidP="002B4D20">
      <w:pPr>
        <w:pStyle w:val="ListParagraph"/>
        <w:numPr>
          <w:ilvl w:val="0"/>
          <w:numId w:val="1"/>
        </w:numPr>
        <w:spacing w:after="80" w:line="240" w:lineRule="auto"/>
      </w:pPr>
      <w:r>
        <w:rPr>
          <w:b/>
        </w:rPr>
        <w:t xml:space="preserve">Added ditch outlets </w:t>
      </w:r>
      <w:r w:rsidRPr="002F1A84">
        <w:t>(</w:t>
      </w:r>
      <w:r>
        <w:t>c</w:t>
      </w:r>
      <w:r w:rsidR="00167B40" w:rsidRPr="002F1A84">
        <w:t>rosspipes</w:t>
      </w:r>
      <w:r w:rsidR="00167B40" w:rsidRPr="00342DAB">
        <w:t>, turnouts, through</w:t>
      </w:r>
      <w:r>
        <w:t>-</w:t>
      </w:r>
      <w:r w:rsidR="00167B40" w:rsidRPr="00342DAB">
        <w:t>the</w:t>
      </w:r>
      <w:r>
        <w:t>-</w:t>
      </w:r>
      <w:r w:rsidR="00167B40" w:rsidRPr="00342DAB">
        <w:t>bank pipes</w:t>
      </w:r>
      <w:r>
        <w:t>,</w:t>
      </w:r>
      <w:r w:rsidR="00167B40" w:rsidRPr="00342DAB">
        <w:t xml:space="preserve"> to reduce ditch flow</w:t>
      </w:r>
      <w:r>
        <w:t>)</w:t>
      </w:r>
      <w:r w:rsidR="00157576" w:rsidRPr="00342DAB">
        <w:t xml:space="preserve"> </w:t>
      </w:r>
    </w:p>
    <w:p w14:paraId="5ADEEA6B" w14:textId="77777777" w:rsidR="002F1A84" w:rsidRDefault="002F1A84" w:rsidP="007A3B10">
      <w:pPr>
        <w:pStyle w:val="ListParagraph"/>
        <w:numPr>
          <w:ilvl w:val="0"/>
          <w:numId w:val="1"/>
        </w:numPr>
        <w:spacing w:after="80" w:line="240" w:lineRule="auto"/>
      </w:pPr>
      <w:r>
        <w:rPr>
          <w:b/>
        </w:rPr>
        <w:t xml:space="preserve">French </w:t>
      </w:r>
      <w:r w:rsidR="00167B40" w:rsidRPr="002F1A84">
        <w:rPr>
          <w:b/>
        </w:rPr>
        <w:t>Mattresses</w:t>
      </w:r>
      <w:r w:rsidR="00167B40" w:rsidRPr="00342DAB">
        <w:t xml:space="preserve"> </w:t>
      </w:r>
      <w:r w:rsidR="00167B40" w:rsidRPr="002F1A84">
        <w:rPr>
          <w:b/>
        </w:rPr>
        <w:t>and underdrains</w:t>
      </w:r>
      <w:r w:rsidR="00167B40" w:rsidRPr="00342DAB">
        <w:t xml:space="preserve"> </w:t>
      </w:r>
      <w:r>
        <w:t>(</w:t>
      </w:r>
      <w:r w:rsidR="00167B40" w:rsidRPr="00342DAB">
        <w:t>for subsurface water</w:t>
      </w:r>
      <w:r>
        <w:t xml:space="preserve">, consider seasonal spring flow) </w:t>
      </w:r>
      <w:r w:rsidR="00157576" w:rsidRPr="00342DAB">
        <w:t xml:space="preserve"> </w:t>
      </w:r>
    </w:p>
    <w:p w14:paraId="34D3E204" w14:textId="77777777" w:rsidR="00167B40" w:rsidRPr="00342DAB" w:rsidRDefault="00D96073" w:rsidP="007A3B10">
      <w:pPr>
        <w:pStyle w:val="ListParagraph"/>
        <w:numPr>
          <w:ilvl w:val="0"/>
          <w:numId w:val="1"/>
        </w:numPr>
        <w:spacing w:after="80" w:line="240" w:lineRule="auto"/>
      </w:pPr>
      <w:r>
        <w:rPr>
          <w:b/>
        </w:rPr>
        <w:t>O</w:t>
      </w:r>
      <w:r w:rsidR="00BE7F39" w:rsidRPr="002F1A84">
        <w:rPr>
          <w:b/>
        </w:rPr>
        <w:t>ff-</w:t>
      </w:r>
      <w:r w:rsidR="00167B40" w:rsidRPr="002F1A84">
        <w:rPr>
          <w:b/>
        </w:rPr>
        <w:t>ROW</w:t>
      </w:r>
      <w:r w:rsidR="00167B40" w:rsidRPr="00342DAB">
        <w:t xml:space="preserve"> </w:t>
      </w:r>
      <w:r w:rsidR="00167B40" w:rsidRPr="00D96073">
        <w:rPr>
          <w:b/>
        </w:rPr>
        <w:t>drainage</w:t>
      </w:r>
      <w:r w:rsidR="00167B40" w:rsidRPr="00342DAB">
        <w:t xml:space="preserve"> issues</w:t>
      </w:r>
      <w:r w:rsidR="00157576" w:rsidRPr="00342DAB">
        <w:t xml:space="preserve"> </w:t>
      </w:r>
      <w:r>
        <w:t>to</w:t>
      </w:r>
      <w:r w:rsidR="00167B40" w:rsidRPr="00342DAB">
        <w:t xml:space="preserve"> address</w:t>
      </w:r>
    </w:p>
    <w:p w14:paraId="3F927BE9" w14:textId="5E07A758" w:rsidR="007D7291" w:rsidRDefault="000C65C2" w:rsidP="002B4D20">
      <w:pPr>
        <w:pStyle w:val="ListParagraph"/>
        <w:numPr>
          <w:ilvl w:val="1"/>
          <w:numId w:val="1"/>
        </w:numPr>
        <w:spacing w:after="80" w:line="240" w:lineRule="auto"/>
      </w:pPr>
      <w:r>
        <w:rPr>
          <w:b/>
        </w:rPr>
        <w:t xml:space="preserve">Written </w:t>
      </w:r>
      <w:r w:rsidR="00D96073">
        <w:rPr>
          <w:b/>
        </w:rPr>
        <w:t>L</w:t>
      </w:r>
      <w:r w:rsidR="007D7291" w:rsidRPr="00342DAB">
        <w:rPr>
          <w:b/>
        </w:rPr>
        <w:t xml:space="preserve">andowner </w:t>
      </w:r>
      <w:r w:rsidR="007E62E6">
        <w:rPr>
          <w:b/>
        </w:rPr>
        <w:t>permission</w:t>
      </w:r>
      <w:r w:rsidR="00D96073">
        <w:rPr>
          <w:b/>
        </w:rPr>
        <w:t xml:space="preserve"> </w:t>
      </w:r>
      <w:r w:rsidR="00020CA8">
        <w:t xml:space="preserve">required </w:t>
      </w:r>
      <w:r w:rsidR="00D96073">
        <w:t>for work outside of ROW</w:t>
      </w:r>
    </w:p>
    <w:p w14:paraId="7A84C563" w14:textId="6F30ACA5" w:rsidR="006E1FBD" w:rsidRDefault="004A2D4B" w:rsidP="00F3464A">
      <w:pPr>
        <w:pStyle w:val="ListParagraph"/>
        <w:numPr>
          <w:ilvl w:val="2"/>
          <w:numId w:val="1"/>
        </w:numPr>
        <w:spacing w:after="80" w:line="240" w:lineRule="auto"/>
      </w:pPr>
      <w:r>
        <w:t xml:space="preserve">Written Landowner agreements </w:t>
      </w:r>
      <w:r w:rsidRPr="006E1FBD">
        <w:rPr>
          <w:b/>
          <w:bCs/>
        </w:rPr>
        <w:t>recommended</w:t>
      </w:r>
      <w:r>
        <w:t xml:space="preserve"> prior to</w:t>
      </w:r>
      <w:r w:rsidR="006E1FBD">
        <w:t xml:space="preserve"> application submittal</w:t>
      </w:r>
    </w:p>
    <w:p w14:paraId="367E540B" w14:textId="602F0ADE" w:rsidR="004A2D4B" w:rsidRDefault="004A2D4B" w:rsidP="00F3464A">
      <w:pPr>
        <w:pStyle w:val="ListParagraph"/>
        <w:numPr>
          <w:ilvl w:val="2"/>
          <w:numId w:val="1"/>
        </w:numPr>
        <w:spacing w:after="80" w:line="240" w:lineRule="auto"/>
      </w:pPr>
      <w:r>
        <w:t xml:space="preserve">Written Landowner agreements </w:t>
      </w:r>
      <w:r w:rsidRPr="007E62E6">
        <w:rPr>
          <w:b/>
          <w:bCs/>
        </w:rPr>
        <w:t>required</w:t>
      </w:r>
      <w:r>
        <w:t xml:space="preserve"> prior to beginning work </w:t>
      </w:r>
      <w:r w:rsidR="00F3464A">
        <w:t>outside of ROW</w:t>
      </w:r>
    </w:p>
    <w:p w14:paraId="705B26F5" w14:textId="2C14D6B9" w:rsidR="004A2D4B" w:rsidRPr="00342DAB" w:rsidRDefault="004A2D4B" w:rsidP="00F3464A">
      <w:pPr>
        <w:pStyle w:val="ListParagraph"/>
        <w:numPr>
          <w:ilvl w:val="3"/>
          <w:numId w:val="1"/>
        </w:numPr>
        <w:spacing w:after="80" w:line="240" w:lineRule="auto"/>
      </w:pPr>
      <w:r>
        <w:t>Applicant and/or conservation district may need to meet with landowners to discuss project benefits</w:t>
      </w:r>
    </w:p>
    <w:p w14:paraId="71A865EB" w14:textId="77777777" w:rsidR="007D7291" w:rsidRPr="00342DAB" w:rsidRDefault="00D96073" w:rsidP="002B4D20">
      <w:pPr>
        <w:pStyle w:val="ListParagraph"/>
        <w:numPr>
          <w:ilvl w:val="1"/>
          <w:numId w:val="1"/>
        </w:numPr>
        <w:spacing w:after="80" w:line="240" w:lineRule="auto"/>
      </w:pPr>
      <w:r w:rsidRPr="00D96073">
        <w:rPr>
          <w:b/>
        </w:rPr>
        <w:t>Proposed</w:t>
      </w:r>
      <w:r>
        <w:t xml:space="preserve"> </w:t>
      </w:r>
      <w:r w:rsidR="007D7291" w:rsidRPr="00342DAB">
        <w:rPr>
          <w:b/>
        </w:rPr>
        <w:t>alternative</w:t>
      </w:r>
      <w:r w:rsidR="007D7291" w:rsidRPr="00342DAB">
        <w:t xml:space="preserve"> </w:t>
      </w:r>
      <w:r>
        <w:t xml:space="preserve">(in lieu of </w:t>
      </w:r>
      <w:r w:rsidR="007D7291" w:rsidRPr="00342DAB">
        <w:t>landowner approval</w:t>
      </w:r>
      <w:r>
        <w:t>)</w:t>
      </w:r>
    </w:p>
    <w:p w14:paraId="645AE520" w14:textId="77777777" w:rsidR="00926316" w:rsidRPr="00342DAB" w:rsidRDefault="007D7291" w:rsidP="002B4D20">
      <w:pPr>
        <w:pStyle w:val="ListParagraph"/>
        <w:numPr>
          <w:ilvl w:val="1"/>
          <w:numId w:val="1"/>
        </w:numPr>
        <w:spacing w:after="80" w:line="240" w:lineRule="auto"/>
      </w:pPr>
      <w:r w:rsidRPr="00342DAB">
        <w:rPr>
          <w:b/>
        </w:rPr>
        <w:t>SCC approval</w:t>
      </w:r>
      <w:r w:rsidRPr="00342DAB">
        <w:t xml:space="preserve"> </w:t>
      </w:r>
      <w:r w:rsidRPr="00D96073">
        <w:rPr>
          <w:b/>
        </w:rPr>
        <w:t>required</w:t>
      </w:r>
      <w:r w:rsidR="00D96073" w:rsidRPr="00D96073">
        <w:rPr>
          <w:b/>
        </w:rPr>
        <w:t>?</w:t>
      </w:r>
      <w:r w:rsidRPr="00342DAB">
        <w:t xml:space="preserve"> </w:t>
      </w:r>
      <w:r w:rsidR="00926316" w:rsidRPr="00342DAB">
        <w:t>(&gt;50</w:t>
      </w:r>
      <w:r w:rsidRPr="00342DAB">
        <w:t xml:space="preserve">0’ </w:t>
      </w:r>
      <w:r w:rsidR="00D96073">
        <w:t>off</w:t>
      </w:r>
      <w:r w:rsidRPr="00342DAB">
        <w:t xml:space="preserve"> road or </w:t>
      </w:r>
      <w:r w:rsidR="00D96073">
        <w:t>&gt;</w:t>
      </w:r>
      <w:r w:rsidRPr="00342DAB">
        <w:t xml:space="preserve"> than 35% of </w:t>
      </w:r>
      <w:r w:rsidR="00FC7BCC">
        <w:t>grant</w:t>
      </w:r>
      <w:r w:rsidRPr="00342DAB">
        <w:t>?</w:t>
      </w:r>
      <w:r w:rsidR="00FC7BCC">
        <w:t>)</w:t>
      </w:r>
    </w:p>
    <w:p w14:paraId="0E14E71A" w14:textId="781CEA3B" w:rsidR="00A96420" w:rsidRDefault="0098280A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98280A">
        <w:rPr>
          <w:b/>
        </w:rPr>
        <w:t>C</w:t>
      </w:r>
      <w:r w:rsidR="00A96420" w:rsidRPr="0098280A">
        <w:rPr>
          <w:b/>
        </w:rPr>
        <w:t>rosspipes</w:t>
      </w:r>
      <w:r>
        <w:t xml:space="preserve"> (</w:t>
      </w:r>
      <w:r w:rsidR="00020CA8">
        <w:t xml:space="preserve">as </w:t>
      </w:r>
      <w:r>
        <w:t>shallow as possible?</w:t>
      </w:r>
      <w:r w:rsidR="009401E3">
        <w:t xml:space="preserve"> fill for cover</w:t>
      </w:r>
      <w:r w:rsidR="0041507B">
        <w:t>/grade change</w:t>
      </w:r>
      <w:r w:rsidR="009401E3">
        <w:t>?</w:t>
      </w:r>
      <w:r>
        <w:t xml:space="preserve"> effective angle? headwalls/endwalls/aprons?) </w:t>
      </w:r>
    </w:p>
    <w:p w14:paraId="52F28831" w14:textId="77777777" w:rsidR="000C65C2" w:rsidRPr="00342DAB" w:rsidRDefault="000C65C2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 xml:space="preserve">Section fill / Grade break </w:t>
      </w:r>
      <w:r>
        <w:rPr>
          <w:bCs/>
        </w:rPr>
        <w:t>(can be combined with shallow pipe installation, prevents surface flow bypassing pipe)</w:t>
      </w:r>
    </w:p>
    <w:p w14:paraId="3D5F9F09" w14:textId="77777777" w:rsidR="00A96420" w:rsidRPr="00342DAB" w:rsidRDefault="000C65C2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 xml:space="preserve">Full Depth Reclamation </w:t>
      </w:r>
      <w:r>
        <w:rPr>
          <w:bCs/>
        </w:rPr>
        <w:t>(Drainage addressed? Must be at least 8” of depth, 3</w:t>
      </w:r>
      <w:r w:rsidRPr="000C65C2">
        <w:rPr>
          <w:bCs/>
          <w:vertAlign w:val="superscript"/>
        </w:rPr>
        <w:t>rd</w:t>
      </w:r>
      <w:r>
        <w:rPr>
          <w:bCs/>
        </w:rPr>
        <w:t xml:space="preserve"> party mix design, LVR only)</w:t>
      </w:r>
    </w:p>
    <w:p w14:paraId="1864F0F1" w14:textId="77777777" w:rsidR="007D7291" w:rsidRDefault="0098280A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 xml:space="preserve">Optional </w:t>
      </w:r>
      <w:r w:rsidR="00A96420" w:rsidRPr="00342DAB">
        <w:rPr>
          <w:b/>
        </w:rPr>
        <w:t>outside assistance</w:t>
      </w:r>
      <w:r w:rsidR="00A96420" w:rsidRPr="00342DAB">
        <w:t xml:space="preserve"> (</w:t>
      </w:r>
      <w:r w:rsidR="000C65C2">
        <w:t xml:space="preserve">SCC, </w:t>
      </w:r>
      <w:r w:rsidR="00A96420" w:rsidRPr="00342DAB">
        <w:t>CDGRS, TU, NRCS, PAFBC, etc.)</w:t>
      </w:r>
      <w:r w:rsidR="00A96420">
        <w:tab/>
      </w:r>
    </w:p>
    <w:p w14:paraId="737C0AC4" w14:textId="77777777" w:rsidR="00926316" w:rsidRPr="00A96420" w:rsidRDefault="00926316" w:rsidP="00267BFA">
      <w:pPr>
        <w:spacing w:after="0" w:line="240" w:lineRule="auto"/>
        <w:rPr>
          <w:b/>
          <w:u w:val="single"/>
        </w:rPr>
      </w:pPr>
      <w:r w:rsidRPr="00A96420">
        <w:rPr>
          <w:b/>
          <w:u w:val="single"/>
        </w:rPr>
        <w:t>Fill Projects</w:t>
      </w:r>
    </w:p>
    <w:p w14:paraId="78B5EA66" w14:textId="77777777" w:rsidR="00924871" w:rsidRDefault="00924871" w:rsidP="006875D2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6B0181">
        <w:rPr>
          <w:b/>
        </w:rPr>
        <w:t>Sufficient material</w:t>
      </w:r>
      <w:r>
        <w:t xml:space="preserve"> considered? (to gain sheet flow)</w:t>
      </w:r>
      <w:r w:rsidR="00926316" w:rsidRPr="00342DAB">
        <w:t xml:space="preserve"> </w:t>
      </w:r>
    </w:p>
    <w:p w14:paraId="133F3ACF" w14:textId="3B8D17D7" w:rsidR="000D45ED" w:rsidRPr="00E71BEF" w:rsidRDefault="000D45ED" w:rsidP="000D45ED">
      <w:pPr>
        <w:pStyle w:val="ListParagraph"/>
        <w:numPr>
          <w:ilvl w:val="1"/>
          <w:numId w:val="1"/>
        </w:numPr>
        <w:spacing w:after="80" w:line="240" w:lineRule="auto"/>
        <w:rPr>
          <w:bCs/>
        </w:rPr>
      </w:pPr>
      <w:r w:rsidRPr="00E71BEF">
        <w:rPr>
          <w:bCs/>
        </w:rPr>
        <w:t xml:space="preserve">Consider “over filling” the road profile to ensure sheet flow remains </w:t>
      </w:r>
      <w:r w:rsidR="00E71BEF" w:rsidRPr="00E71BEF">
        <w:rPr>
          <w:bCs/>
        </w:rPr>
        <w:t>past future grading cycles</w:t>
      </w:r>
    </w:p>
    <w:p w14:paraId="75EE4C27" w14:textId="77777777" w:rsidR="00926316" w:rsidRDefault="00924871" w:rsidP="006875D2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6B0181">
        <w:rPr>
          <w:b/>
        </w:rPr>
        <w:t>Access road connectivity</w:t>
      </w:r>
      <w:r>
        <w:t xml:space="preserve"> considered?</w:t>
      </w:r>
      <w:r w:rsidR="006B0181">
        <w:t xml:space="preserve"> </w:t>
      </w:r>
      <w:r w:rsidR="006B798F">
        <w:t>(transitions to</w:t>
      </w:r>
      <w:r w:rsidR="006B798F" w:rsidRPr="00342DAB">
        <w:t xml:space="preserve"> </w:t>
      </w:r>
      <w:r w:rsidR="006B798F">
        <w:t xml:space="preserve">intersections, </w:t>
      </w:r>
      <w:r w:rsidR="006B798F" w:rsidRPr="00342DAB">
        <w:t>lanes</w:t>
      </w:r>
      <w:r w:rsidR="006B798F">
        <w:t>,</w:t>
      </w:r>
      <w:r w:rsidR="006B798F" w:rsidRPr="00342DAB">
        <w:t xml:space="preserve"> and driveways</w:t>
      </w:r>
      <w:r w:rsidR="006B798F">
        <w:t>)</w:t>
      </w:r>
    </w:p>
    <w:p w14:paraId="3B8598A1" w14:textId="4182C985" w:rsidR="00941448" w:rsidRPr="00941448" w:rsidRDefault="00941448" w:rsidP="006875D2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lastRenderedPageBreak/>
        <w:t>Road fill policy</w:t>
      </w:r>
      <w:r w:rsidR="00AF5B53">
        <w:rPr>
          <w:b/>
        </w:rPr>
        <w:t xml:space="preserve"> (exemption to using DSA on</w:t>
      </w:r>
      <w:r w:rsidR="006C6230">
        <w:rPr>
          <w:b/>
        </w:rPr>
        <w:t xml:space="preserve"> DGR</w:t>
      </w:r>
      <w:r w:rsidR="00AF5B53">
        <w:rPr>
          <w:b/>
        </w:rPr>
        <w:t xml:space="preserve"> road fill projects)</w:t>
      </w:r>
      <w:r>
        <w:rPr>
          <w:b/>
        </w:rPr>
        <w:t>:</w:t>
      </w:r>
    </w:p>
    <w:p w14:paraId="45A7B295" w14:textId="6D199E82" w:rsidR="004C7ED3" w:rsidRPr="00090BC1" w:rsidRDefault="00094434" w:rsidP="00941448">
      <w:pPr>
        <w:pStyle w:val="ListParagraph"/>
        <w:numPr>
          <w:ilvl w:val="1"/>
          <w:numId w:val="1"/>
        </w:numPr>
        <w:spacing w:after="80" w:line="240" w:lineRule="auto"/>
        <w:rPr>
          <w:bCs/>
        </w:rPr>
      </w:pPr>
      <w:r w:rsidRPr="00090BC1">
        <w:rPr>
          <w:bCs/>
        </w:rPr>
        <w:t>Driving surface aggregate meeting the Commission’s Standard and Specification is the only approved road surface material that may be purchased (for DGR projects) with Program funds.</w:t>
      </w:r>
      <w:r w:rsidR="00090BC1" w:rsidRPr="00090BC1">
        <w:rPr>
          <w:bCs/>
        </w:rPr>
        <w:t xml:space="preserve"> </w:t>
      </w:r>
      <w:r w:rsidRPr="00090BC1">
        <w:rPr>
          <w:bCs/>
        </w:rPr>
        <w:t>The only exception to this is on road fill projects.  </w:t>
      </w:r>
    </w:p>
    <w:p w14:paraId="7CDFDD31" w14:textId="37AEBD7A" w:rsidR="00094434" w:rsidRPr="00094434" w:rsidRDefault="00094434" w:rsidP="00941448">
      <w:pPr>
        <w:pStyle w:val="ListParagraph"/>
        <w:numPr>
          <w:ilvl w:val="1"/>
          <w:numId w:val="1"/>
        </w:numPr>
        <w:spacing w:after="80" w:line="240" w:lineRule="auto"/>
        <w:rPr>
          <w:bCs/>
        </w:rPr>
      </w:pPr>
      <w:r w:rsidRPr="00094434">
        <w:rPr>
          <w:bCs/>
        </w:rPr>
        <w:t>Road fill projects are defined as projects which install an average compacted thickness of 12-inches or more of fill material, not</w:t>
      </w:r>
      <w:r>
        <w:rPr>
          <w:rFonts w:ascii="Lato" w:hAnsi="Lato"/>
          <w:color w:val="525252"/>
          <w:shd w:val="clear" w:color="auto" w:fill="FFFFFF"/>
        </w:rPr>
        <w:t xml:space="preserve"> </w:t>
      </w:r>
      <w:r w:rsidRPr="00094434">
        <w:rPr>
          <w:bCs/>
        </w:rPr>
        <w:t>including the driving surface, to allow for proper drainage and/or strengthen the existing road base.  Road fill projects must be capped with DSA or an alternative aggregate at a minimum depth of 6-inches.  Shale or bank-run gravel may not be used as the final driving surface.  This exception is not meant to replace DSA with fill.</w:t>
      </w:r>
    </w:p>
    <w:p w14:paraId="51EC732C" w14:textId="77777777" w:rsidR="00926316" w:rsidRPr="00342DAB" w:rsidRDefault="00020CA8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t>Potential s</w:t>
      </w:r>
      <w:r w:rsidR="00926316" w:rsidRPr="00342DAB">
        <w:t xml:space="preserve">ources of </w:t>
      </w:r>
      <w:r w:rsidR="00926316" w:rsidRPr="00342DAB">
        <w:rPr>
          <w:b/>
        </w:rPr>
        <w:t>available fill</w:t>
      </w:r>
      <w:r w:rsidR="00926316" w:rsidRPr="00342DAB">
        <w:t>: ____________________</w:t>
      </w:r>
      <w:r>
        <w:t>_____________</w:t>
      </w:r>
      <w:r w:rsidR="00926316" w:rsidRPr="00342DAB">
        <w:t>__________________________</w:t>
      </w:r>
    </w:p>
    <w:p w14:paraId="770B3453" w14:textId="77777777" w:rsidR="007D7291" w:rsidRPr="00A96420" w:rsidRDefault="007D7291" w:rsidP="002B4D20">
      <w:pPr>
        <w:spacing w:after="0" w:line="240" w:lineRule="auto"/>
        <w:rPr>
          <w:b/>
          <w:u w:val="single"/>
        </w:rPr>
      </w:pPr>
      <w:r w:rsidRPr="00A96420">
        <w:rPr>
          <w:b/>
          <w:u w:val="single"/>
        </w:rPr>
        <w:t>DSA Projects</w:t>
      </w:r>
    </w:p>
    <w:p w14:paraId="03E35016" w14:textId="77777777" w:rsidR="006119E0" w:rsidRPr="00342DAB" w:rsidRDefault="00E5428A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 xml:space="preserve">Pre-placement </w:t>
      </w:r>
      <w:r w:rsidR="006119E0" w:rsidRPr="00342DAB">
        <w:rPr>
          <w:b/>
        </w:rPr>
        <w:t>prep</w:t>
      </w:r>
      <w:r>
        <w:rPr>
          <w:b/>
        </w:rPr>
        <w:t>arations</w:t>
      </w:r>
      <w:r w:rsidR="006119E0" w:rsidRPr="00342DAB">
        <w:t xml:space="preserve"> </w:t>
      </w:r>
      <w:r w:rsidR="00267BFA" w:rsidRPr="00342DAB">
        <w:t>(drainage</w:t>
      </w:r>
      <w:r>
        <w:t>/</w:t>
      </w:r>
      <w:r w:rsidR="005C4069" w:rsidRPr="00342DAB">
        <w:t xml:space="preserve">base </w:t>
      </w:r>
      <w:r>
        <w:t>stability addressed</w:t>
      </w:r>
      <w:r w:rsidR="00020CA8">
        <w:t>,</w:t>
      </w:r>
      <w:r>
        <w:t xml:space="preserve"> and </w:t>
      </w:r>
      <w:r w:rsidR="005C4069" w:rsidRPr="00342DAB">
        <w:t>base</w:t>
      </w:r>
      <w:r>
        <w:t xml:space="preserve"> crowned</w:t>
      </w:r>
      <w:r w:rsidR="006B798F">
        <w:t xml:space="preserve"> at 4-6%</w:t>
      </w:r>
      <w:r w:rsidR="00267BFA" w:rsidRPr="00342DAB">
        <w:t>)</w:t>
      </w:r>
    </w:p>
    <w:p w14:paraId="42842041" w14:textId="77777777" w:rsidR="007D7291" w:rsidRPr="00342DAB" w:rsidRDefault="007D7291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342DAB">
        <w:t xml:space="preserve">Likely </w:t>
      </w:r>
      <w:r w:rsidRPr="00342DAB">
        <w:rPr>
          <w:b/>
        </w:rPr>
        <w:t xml:space="preserve">DSA </w:t>
      </w:r>
      <w:r w:rsidR="00E5428A">
        <w:rPr>
          <w:b/>
        </w:rPr>
        <w:t>suppliers</w:t>
      </w:r>
      <w:r w:rsidRPr="00342DAB">
        <w:t>: _____________________</w:t>
      </w:r>
      <w:r w:rsidR="00020CA8">
        <w:t>_____</w:t>
      </w:r>
      <w:r w:rsidRPr="00342DAB">
        <w:t>___________________________________________</w:t>
      </w:r>
    </w:p>
    <w:p w14:paraId="3F41F4F6" w14:textId="77777777" w:rsidR="00B7433E" w:rsidRDefault="00E5428A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t xml:space="preserve">Planned </w:t>
      </w:r>
      <w:r w:rsidR="00157576" w:rsidRPr="00342DAB">
        <w:t>DSA</w:t>
      </w:r>
      <w:r w:rsidR="006119E0" w:rsidRPr="00342DAB">
        <w:t xml:space="preserve"> </w:t>
      </w:r>
      <w:r w:rsidR="006119E0" w:rsidRPr="00342DAB">
        <w:rPr>
          <w:b/>
        </w:rPr>
        <w:t>placement method</w:t>
      </w:r>
      <w:r w:rsidR="006119E0" w:rsidRPr="00342DAB">
        <w:t xml:space="preserve"> </w:t>
      </w:r>
    </w:p>
    <w:p w14:paraId="61D6234B" w14:textId="0AC4D9D9" w:rsidR="006119E0" w:rsidRDefault="00566421" w:rsidP="00566421">
      <w:pPr>
        <w:pStyle w:val="ListParagraph"/>
        <w:numPr>
          <w:ilvl w:val="1"/>
          <w:numId w:val="1"/>
        </w:numPr>
        <w:spacing w:after="80" w:line="240" w:lineRule="auto"/>
      </w:pPr>
      <w:r w:rsidRPr="00566421">
        <w:rPr>
          <w:b/>
          <w:bCs/>
        </w:rPr>
        <w:t>P</w:t>
      </w:r>
      <w:r w:rsidR="006119E0" w:rsidRPr="00566421">
        <w:rPr>
          <w:b/>
          <w:bCs/>
        </w:rPr>
        <w:t>aver</w:t>
      </w:r>
      <w:r w:rsidR="006119E0" w:rsidRPr="00342DAB">
        <w:t xml:space="preserve"> required for &gt;</w:t>
      </w:r>
      <w:proofErr w:type="gramStart"/>
      <w:r w:rsidR="00610C49">
        <w:t>5</w:t>
      </w:r>
      <w:r w:rsidR="006119E0" w:rsidRPr="00342DAB">
        <w:t>00 ton</w:t>
      </w:r>
      <w:proofErr w:type="gramEnd"/>
      <w:r w:rsidR="006119E0" w:rsidRPr="00342DAB">
        <w:t xml:space="preserve"> jobs</w:t>
      </w:r>
      <w:r>
        <w:t>. DSA shall be placed in a single pass across the width of the road.</w:t>
      </w:r>
    </w:p>
    <w:p w14:paraId="292E3B11" w14:textId="23967F8D" w:rsidR="00654CD5" w:rsidRPr="00342DAB" w:rsidRDefault="00654CD5" w:rsidP="00654CD5">
      <w:pPr>
        <w:pStyle w:val="ListParagraph"/>
        <w:numPr>
          <w:ilvl w:val="1"/>
          <w:numId w:val="1"/>
        </w:numPr>
        <w:spacing w:after="80" w:line="240" w:lineRule="auto"/>
      </w:pPr>
      <w:r>
        <w:t xml:space="preserve">If the total tonnage is less than 500 tons, the DSA must be paver placed or placed by tailgating and groomed with a road grader equipped with a </w:t>
      </w:r>
      <w:r w:rsidRPr="00566421">
        <w:rPr>
          <w:b/>
          <w:bCs/>
        </w:rPr>
        <w:t>carbide‐tipped grader blade</w:t>
      </w:r>
      <w:r>
        <w:t>.</w:t>
      </w:r>
    </w:p>
    <w:p w14:paraId="6F14F199" w14:textId="6C251CFE" w:rsidR="007D7291" w:rsidRDefault="00E5428A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>Advanced planning</w:t>
      </w:r>
      <w:r w:rsidR="006119E0" w:rsidRPr="00342DAB">
        <w:t xml:space="preserve"> </w:t>
      </w:r>
      <w:r>
        <w:t>(</w:t>
      </w:r>
      <w:r w:rsidR="006119E0" w:rsidRPr="00342DAB">
        <w:t xml:space="preserve">allow </w:t>
      </w:r>
      <w:r w:rsidR="00610C49">
        <w:t>~30 days</w:t>
      </w:r>
      <w:r>
        <w:t xml:space="preserve"> </w:t>
      </w:r>
      <w:r w:rsidR="006119E0" w:rsidRPr="00342DAB">
        <w:t>for DSA testing</w:t>
      </w:r>
      <w:r w:rsidR="00157576" w:rsidRPr="00342DAB">
        <w:t xml:space="preserve">, and </w:t>
      </w:r>
      <w:r w:rsidR="00610C49">
        <w:t xml:space="preserve">adequate time </w:t>
      </w:r>
      <w:r>
        <w:t>for completion of base/drainage work)</w:t>
      </w:r>
    </w:p>
    <w:p w14:paraId="742FDD90" w14:textId="28FF124F" w:rsidR="00030D14" w:rsidRPr="00610C49" w:rsidRDefault="00030D14" w:rsidP="002B4D20">
      <w:pPr>
        <w:pStyle w:val="ListParagraph"/>
        <w:numPr>
          <w:ilvl w:val="0"/>
          <w:numId w:val="1"/>
        </w:numPr>
        <w:spacing w:after="80" w:line="240" w:lineRule="auto"/>
        <w:ind w:left="540"/>
        <w:rPr>
          <w:bCs/>
        </w:rPr>
      </w:pPr>
      <w:r>
        <w:rPr>
          <w:b/>
        </w:rPr>
        <w:t>Required placement dates: April 1 -Sept 30</w:t>
      </w:r>
      <w:r w:rsidRPr="00030D14">
        <w:rPr>
          <w:b/>
          <w:vertAlign w:val="superscript"/>
        </w:rPr>
        <w:t>th</w:t>
      </w:r>
      <w:r>
        <w:rPr>
          <w:b/>
        </w:rPr>
        <w:t xml:space="preserve"> </w:t>
      </w:r>
      <w:r w:rsidRPr="00610C49">
        <w:rPr>
          <w:bCs/>
        </w:rPr>
        <w:t xml:space="preserve">(plan to have DSA placed by </w:t>
      </w:r>
      <w:r w:rsidR="00B12650">
        <w:rPr>
          <w:bCs/>
        </w:rPr>
        <w:t>8/31</w:t>
      </w:r>
      <w:r w:rsidRPr="00610C49">
        <w:rPr>
          <w:bCs/>
        </w:rPr>
        <w:t xml:space="preserve"> or 9/15</w:t>
      </w:r>
      <w:r w:rsidR="00610C49" w:rsidRPr="00610C49">
        <w:rPr>
          <w:bCs/>
        </w:rPr>
        <w:t xml:space="preserve"> to help meet deadline)</w:t>
      </w:r>
    </w:p>
    <w:p w14:paraId="1185765E" w14:textId="77777777" w:rsidR="007D7291" w:rsidRDefault="007D7291" w:rsidP="002B4D20">
      <w:pPr>
        <w:spacing w:after="0" w:line="240" w:lineRule="auto"/>
        <w:rPr>
          <w:b/>
          <w:u w:val="single"/>
        </w:rPr>
      </w:pPr>
      <w:r w:rsidRPr="00A96420">
        <w:rPr>
          <w:b/>
          <w:u w:val="single"/>
        </w:rPr>
        <w:t>Stream Crossing Projects</w:t>
      </w:r>
    </w:p>
    <w:p w14:paraId="13176DE9" w14:textId="3F0D9CD0" w:rsidR="00D33034" w:rsidRPr="00D33034" w:rsidRDefault="00D33034" w:rsidP="002B4D20">
      <w:pPr>
        <w:spacing w:after="0" w:line="240" w:lineRule="auto"/>
        <w:rPr>
          <w:bCs/>
          <w:i/>
          <w:iCs/>
        </w:rPr>
      </w:pPr>
      <w:r w:rsidRPr="00D33034">
        <w:rPr>
          <w:bCs/>
          <w:i/>
          <w:iCs/>
        </w:rPr>
        <w:t>See “</w:t>
      </w:r>
      <w:hyperlink r:id="rId7" w:history="1">
        <w:r w:rsidRPr="00224CF1">
          <w:rPr>
            <w:rStyle w:val="Hyperlink"/>
            <w:bCs/>
            <w:i/>
            <w:iCs/>
          </w:rPr>
          <w:t>Pre-Application Meeting Checklist for Stream Crossings</w:t>
        </w:r>
      </w:hyperlink>
      <w:r w:rsidRPr="00D33034">
        <w:rPr>
          <w:bCs/>
          <w:i/>
          <w:iCs/>
        </w:rPr>
        <w:t>”</w:t>
      </w:r>
    </w:p>
    <w:p w14:paraId="678398D4" w14:textId="77777777" w:rsidR="0098058B" w:rsidRDefault="005C5659" w:rsidP="00EE4B81">
      <w:pPr>
        <w:pStyle w:val="ListParagraph"/>
        <w:numPr>
          <w:ilvl w:val="0"/>
          <w:numId w:val="1"/>
        </w:numPr>
        <w:spacing w:after="80" w:line="240" w:lineRule="auto"/>
        <w:ind w:left="540"/>
      </w:pPr>
      <w:r>
        <w:rPr>
          <w:b/>
        </w:rPr>
        <w:t>S</w:t>
      </w:r>
      <w:r w:rsidR="007D7291" w:rsidRPr="005C5659">
        <w:rPr>
          <w:b/>
        </w:rPr>
        <w:t>tructure</w:t>
      </w:r>
      <w:r w:rsidR="007D7291" w:rsidRPr="00342DAB">
        <w:t xml:space="preserve"> </w:t>
      </w:r>
      <w:r w:rsidR="007D7291" w:rsidRPr="00342DAB">
        <w:rPr>
          <w:b/>
        </w:rPr>
        <w:t>eligib</w:t>
      </w:r>
      <w:r>
        <w:rPr>
          <w:b/>
        </w:rPr>
        <w:t>i</w:t>
      </w:r>
      <w:r w:rsidR="007D7291" w:rsidRPr="00342DAB">
        <w:rPr>
          <w:b/>
        </w:rPr>
        <w:t>l</w:t>
      </w:r>
      <w:r>
        <w:rPr>
          <w:b/>
        </w:rPr>
        <w:t xml:space="preserve">ity </w:t>
      </w:r>
      <w:r w:rsidRPr="005C5659">
        <w:t>status</w:t>
      </w:r>
      <w:r w:rsidR="007D7291" w:rsidRPr="00342DAB">
        <w:t xml:space="preserve"> </w:t>
      </w:r>
      <w:r w:rsidR="00403906">
        <w:t>(complete Steam Crossing Evaluation form</w:t>
      </w:r>
      <w:r w:rsidR="00EE4B81">
        <w:t xml:space="preserve"> and keep in file</w:t>
      </w:r>
      <w:r w:rsidR="00342DAB">
        <w:t>)</w:t>
      </w:r>
    </w:p>
    <w:p w14:paraId="1854390D" w14:textId="44318B27" w:rsidR="0098058B" w:rsidRDefault="00EE4B81" w:rsidP="00EE4B81">
      <w:pPr>
        <w:pStyle w:val="ListParagraph"/>
        <w:numPr>
          <w:ilvl w:val="1"/>
          <w:numId w:val="1"/>
        </w:numPr>
        <w:spacing w:after="80" w:line="240" w:lineRule="auto"/>
      </w:pPr>
      <w:r>
        <w:t>Automatically eligible (</w:t>
      </w:r>
      <w:r w:rsidR="000F730C">
        <w:t>multiple pipes or e</w:t>
      </w:r>
      <w:r>
        <w:t xml:space="preserve">xisting </w:t>
      </w:r>
      <w:r w:rsidR="000F730C">
        <w:t>s</w:t>
      </w:r>
      <w:r>
        <w:t xml:space="preserve">tructure under 4’, see </w:t>
      </w:r>
      <w:r w:rsidR="000F730C">
        <w:t xml:space="preserve">Admin Manual </w:t>
      </w:r>
      <w:r>
        <w:t>section 7.1.2.2)</w:t>
      </w:r>
    </w:p>
    <w:p w14:paraId="76A8E0B7" w14:textId="74E55652" w:rsidR="0098058B" w:rsidRDefault="00EE4B81" w:rsidP="00EE4B81">
      <w:pPr>
        <w:pStyle w:val="ListParagraph"/>
        <w:numPr>
          <w:ilvl w:val="1"/>
          <w:numId w:val="1"/>
        </w:numPr>
        <w:spacing w:after="80" w:line="240" w:lineRule="auto"/>
      </w:pPr>
      <w:r>
        <w:t>Existing Structure over 4’ equivalent</w:t>
      </w:r>
      <w:r w:rsidR="00F01346">
        <w:t xml:space="preserve">: </w:t>
      </w:r>
      <w:r>
        <w:t xml:space="preserve">Structure opening to </w:t>
      </w:r>
      <w:proofErr w:type="spellStart"/>
      <w:r>
        <w:t>bankfull</w:t>
      </w:r>
      <w:proofErr w:type="spellEnd"/>
      <w:r>
        <w:t xml:space="preserve"> channel width ratio of 75% or less?</w:t>
      </w:r>
    </w:p>
    <w:p w14:paraId="4FD0F810" w14:textId="77777777" w:rsidR="00B76A24" w:rsidRDefault="00403906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403906">
        <w:rPr>
          <w:b/>
        </w:rPr>
        <w:t>Proposed new structure</w:t>
      </w:r>
      <w:r>
        <w:t xml:space="preserve"> </w:t>
      </w:r>
    </w:p>
    <w:p w14:paraId="2E0649E7" w14:textId="77777777" w:rsidR="00B76A24" w:rsidRDefault="00517753" w:rsidP="00B76A24">
      <w:pPr>
        <w:pStyle w:val="ListParagraph"/>
        <w:numPr>
          <w:ilvl w:val="1"/>
          <w:numId w:val="1"/>
        </w:numPr>
        <w:spacing w:after="80" w:line="240" w:lineRule="auto"/>
      </w:pPr>
      <w:r>
        <w:t>must follow the DGLVR Stream Crossing Design &amp; Installation Standard</w:t>
      </w:r>
      <w:r w:rsidR="00156D1F">
        <w:t xml:space="preserve"> or meet exemption criteria</w:t>
      </w:r>
      <w:r w:rsidR="00CF3198">
        <w:t xml:space="preserve">. </w:t>
      </w:r>
    </w:p>
    <w:p w14:paraId="4204F224" w14:textId="424DDC03" w:rsidR="007D7291" w:rsidRPr="00342DAB" w:rsidRDefault="00CF3198" w:rsidP="00B76A24">
      <w:pPr>
        <w:pStyle w:val="ListParagraph"/>
        <w:numPr>
          <w:ilvl w:val="1"/>
          <w:numId w:val="1"/>
        </w:numPr>
        <w:spacing w:after="80" w:line="240" w:lineRule="auto"/>
      </w:pPr>
      <w:r>
        <w:t>Note exempted stream crossings must still follow requirements in Admin Manual 7.1.3.3</w:t>
      </w:r>
    </w:p>
    <w:p w14:paraId="52CA2D90" w14:textId="57E171CD" w:rsidR="007D7291" w:rsidRPr="00342DAB" w:rsidRDefault="00403906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F846F0">
        <w:rPr>
          <w:b/>
        </w:rPr>
        <w:t xml:space="preserve">Stream </w:t>
      </w:r>
      <w:r w:rsidR="0098058B">
        <w:rPr>
          <w:b/>
        </w:rPr>
        <w:t>continuity</w:t>
      </w:r>
      <w:r>
        <w:t xml:space="preserve"> (</w:t>
      </w:r>
      <w:r w:rsidR="00C95488">
        <w:t xml:space="preserve">consistency and connectivity of a stream channel upstream, </w:t>
      </w:r>
      <w:proofErr w:type="spellStart"/>
      <w:r w:rsidR="00C95488">
        <w:t>through</w:t>
      </w:r>
      <w:proofErr w:type="spellEnd"/>
      <w:r w:rsidR="00C95488">
        <w:t xml:space="preserve">, and downstream of a road/stream crossing, including </w:t>
      </w:r>
      <w:r w:rsidR="0043266F">
        <w:t>elevation,</w:t>
      </w:r>
      <w:r w:rsidR="007D7291" w:rsidRPr="00342DAB">
        <w:t xml:space="preserve"> </w:t>
      </w:r>
      <w:r w:rsidR="007D7291" w:rsidRPr="00403906">
        <w:t>slope, grade control,</w:t>
      </w:r>
      <w:r w:rsidR="00B1163B">
        <w:t xml:space="preserve"> bank margins and low flow channel</w:t>
      </w:r>
      <w:r w:rsidR="00C95488">
        <w:t>, etc</w:t>
      </w:r>
      <w:r w:rsidR="00662820">
        <w:t>.</w:t>
      </w:r>
      <w:r>
        <w:t>)</w:t>
      </w:r>
    </w:p>
    <w:p w14:paraId="3142C907" w14:textId="77777777" w:rsidR="00926316" w:rsidRPr="00342DAB" w:rsidRDefault="00F846F0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F846F0">
        <w:rPr>
          <w:b/>
        </w:rPr>
        <w:t>Required</w:t>
      </w:r>
      <w:r>
        <w:t xml:space="preserve"> </w:t>
      </w:r>
      <w:r w:rsidR="00926316" w:rsidRPr="00342DAB">
        <w:rPr>
          <w:b/>
        </w:rPr>
        <w:t>permits</w:t>
      </w:r>
      <w:r w:rsidR="00926316" w:rsidRPr="00342DAB">
        <w:t xml:space="preserve"> </w:t>
      </w:r>
      <w:r>
        <w:t>(consultant</w:t>
      </w:r>
      <w:r w:rsidR="00342DAB">
        <w:t xml:space="preserve"> </w:t>
      </w:r>
      <w:r w:rsidR="00926316" w:rsidRPr="00342DAB">
        <w:t>cost</w:t>
      </w:r>
      <w:r>
        <w:t>s</w:t>
      </w:r>
      <w:r w:rsidR="00926316" w:rsidRPr="00342DAB">
        <w:t xml:space="preserve"> and</w:t>
      </w:r>
      <w:r w:rsidR="00E20197" w:rsidRPr="00342DAB">
        <w:t xml:space="preserve"> timeframe</w:t>
      </w:r>
      <w:r>
        <w:t xml:space="preserve"> of review)</w:t>
      </w:r>
    </w:p>
    <w:p w14:paraId="6A26D19B" w14:textId="77777777" w:rsidR="009B0E4C" w:rsidRPr="00342DAB" w:rsidRDefault="00F846F0" w:rsidP="002B4D20">
      <w:pPr>
        <w:pStyle w:val="ListParagraph"/>
        <w:numPr>
          <w:ilvl w:val="0"/>
          <w:numId w:val="1"/>
        </w:numPr>
        <w:spacing w:after="80" w:line="240" w:lineRule="auto"/>
        <w:ind w:left="540"/>
      </w:pPr>
      <w:r w:rsidRPr="00F846F0">
        <w:rPr>
          <w:b/>
        </w:rPr>
        <w:t>Comprehensive plan</w:t>
      </w:r>
      <w:r>
        <w:t xml:space="preserve"> (include ESM </w:t>
      </w:r>
      <w:r w:rsidR="00926316" w:rsidRPr="00F846F0">
        <w:t>practices</w:t>
      </w:r>
      <w:r w:rsidR="00926316" w:rsidRPr="00342DAB">
        <w:t xml:space="preserve"> to </w:t>
      </w:r>
      <w:r>
        <w:t>eliminate</w:t>
      </w:r>
      <w:r w:rsidR="00926316" w:rsidRPr="00342DAB">
        <w:t xml:space="preserve"> or limit </w:t>
      </w:r>
      <w:r>
        <w:t>drainage</w:t>
      </w:r>
      <w:r w:rsidR="00E20197" w:rsidRPr="00342DAB">
        <w:t xml:space="preserve"> to the stream at the structure</w:t>
      </w:r>
      <w:r>
        <w:t>)</w:t>
      </w:r>
    </w:p>
    <w:p w14:paraId="3BDDE53B" w14:textId="1F3FF6D8" w:rsidR="007A23DC" w:rsidRPr="00255276" w:rsidRDefault="00BE7F39" w:rsidP="007A23DC">
      <w:pPr>
        <w:spacing w:before="120" w:after="240" w:line="480" w:lineRule="auto"/>
      </w:pPr>
      <w:r>
        <w:t>Notes: ______________________________________________________________________________________ ________________________________________________________________________________________________</w:t>
      </w:r>
      <w:r w:rsidR="00F846F0">
        <w:t>_________________________________</w:t>
      </w:r>
      <w:r w:rsidR="007A23D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6F0">
        <w:t>_______________________________________________________________</w:t>
      </w:r>
      <w:r w:rsidR="007A23D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A23DC" w:rsidRPr="00255276" w:rsidSect="00342DAB">
      <w:headerReference w:type="default" r:id="rId8"/>
      <w:pgSz w:w="12240" w:h="15840"/>
      <w:pgMar w:top="450" w:right="810" w:bottom="270" w:left="810" w:header="4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E306" w14:textId="77777777" w:rsidR="004658D2" w:rsidRDefault="004658D2" w:rsidP="00BE7F39">
      <w:pPr>
        <w:spacing w:after="0" w:line="240" w:lineRule="auto"/>
      </w:pPr>
      <w:r>
        <w:separator/>
      </w:r>
    </w:p>
  </w:endnote>
  <w:endnote w:type="continuationSeparator" w:id="0">
    <w:p w14:paraId="1D7F7063" w14:textId="77777777" w:rsidR="004658D2" w:rsidRDefault="004658D2" w:rsidP="00BE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3729" w14:textId="77777777" w:rsidR="004658D2" w:rsidRDefault="004658D2" w:rsidP="00BE7F39">
      <w:pPr>
        <w:spacing w:after="0" w:line="240" w:lineRule="auto"/>
      </w:pPr>
      <w:r>
        <w:separator/>
      </w:r>
    </w:p>
  </w:footnote>
  <w:footnote w:type="continuationSeparator" w:id="0">
    <w:p w14:paraId="738E5A23" w14:textId="77777777" w:rsidR="004658D2" w:rsidRDefault="004658D2" w:rsidP="00BE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152F" w14:textId="68E86D1A" w:rsidR="00157576" w:rsidRPr="00183DFD" w:rsidRDefault="00571391">
    <w:pPr>
      <w:pStyle w:val="Header"/>
      <w:rPr>
        <w:color w:val="A6A6A6" w:themeColor="background1" w:themeShade="A6"/>
        <w:sz w:val="14"/>
      </w:rPr>
    </w:pPr>
    <w:r>
      <w:rPr>
        <w:color w:val="A6A6A6" w:themeColor="background1" w:themeShade="A6"/>
        <w:sz w:val="14"/>
      </w:rPr>
      <w:t xml:space="preserve">9/2024 </w:t>
    </w:r>
    <w:r w:rsidR="00E3182C" w:rsidRPr="00183DFD">
      <w:rPr>
        <w:color w:val="A6A6A6" w:themeColor="background1" w:themeShade="A6"/>
        <w:sz w:val="14"/>
      </w:rPr>
      <w:t>(for guidance only)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3608"/>
    <w:multiLevelType w:val="hybridMultilevel"/>
    <w:tmpl w:val="0CFED34C"/>
    <w:lvl w:ilvl="0" w:tplc="9CCE1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578AB"/>
    <w:multiLevelType w:val="hybridMultilevel"/>
    <w:tmpl w:val="92D099D8"/>
    <w:lvl w:ilvl="0" w:tplc="594660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768807">
    <w:abstractNumId w:val="0"/>
  </w:num>
  <w:num w:numId="2" w16cid:durableId="124382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94"/>
    <w:rsid w:val="0001010C"/>
    <w:rsid w:val="00010AC0"/>
    <w:rsid w:val="00020CA8"/>
    <w:rsid w:val="00030D14"/>
    <w:rsid w:val="00056162"/>
    <w:rsid w:val="0008458B"/>
    <w:rsid w:val="00090BC1"/>
    <w:rsid w:val="00094434"/>
    <w:rsid w:val="000C65C2"/>
    <w:rsid w:val="000D45ED"/>
    <w:rsid w:val="000F730C"/>
    <w:rsid w:val="0013590F"/>
    <w:rsid w:val="00154119"/>
    <w:rsid w:val="00156D1F"/>
    <w:rsid w:val="00157576"/>
    <w:rsid w:val="00167B40"/>
    <w:rsid w:val="001724D9"/>
    <w:rsid w:val="00183DFD"/>
    <w:rsid w:val="001D7E53"/>
    <w:rsid w:val="00224CF1"/>
    <w:rsid w:val="00236414"/>
    <w:rsid w:val="00255276"/>
    <w:rsid w:val="00267BFA"/>
    <w:rsid w:val="00272C99"/>
    <w:rsid w:val="002734D6"/>
    <w:rsid w:val="002A1B23"/>
    <w:rsid w:val="002A35D9"/>
    <w:rsid w:val="002B4D20"/>
    <w:rsid w:val="002F1A84"/>
    <w:rsid w:val="002F1BAC"/>
    <w:rsid w:val="003408CF"/>
    <w:rsid w:val="00342DAB"/>
    <w:rsid w:val="003A0B9A"/>
    <w:rsid w:val="003B2918"/>
    <w:rsid w:val="003D378F"/>
    <w:rsid w:val="003D73A9"/>
    <w:rsid w:val="00403906"/>
    <w:rsid w:val="0041507B"/>
    <w:rsid w:val="00422C11"/>
    <w:rsid w:val="0043266F"/>
    <w:rsid w:val="00452164"/>
    <w:rsid w:val="004658D2"/>
    <w:rsid w:val="004A2D4B"/>
    <w:rsid w:val="004C7ED3"/>
    <w:rsid w:val="004F6711"/>
    <w:rsid w:val="00517753"/>
    <w:rsid w:val="00544073"/>
    <w:rsid w:val="00566421"/>
    <w:rsid w:val="00571391"/>
    <w:rsid w:val="00577CC9"/>
    <w:rsid w:val="005819DB"/>
    <w:rsid w:val="005C4069"/>
    <w:rsid w:val="005C5659"/>
    <w:rsid w:val="00610C49"/>
    <w:rsid w:val="006119E0"/>
    <w:rsid w:val="00654CD5"/>
    <w:rsid w:val="00662820"/>
    <w:rsid w:val="006B0181"/>
    <w:rsid w:val="006B798F"/>
    <w:rsid w:val="006C6230"/>
    <w:rsid w:val="006E1FBD"/>
    <w:rsid w:val="006E60BA"/>
    <w:rsid w:val="00713540"/>
    <w:rsid w:val="00757206"/>
    <w:rsid w:val="007650D3"/>
    <w:rsid w:val="007A23DC"/>
    <w:rsid w:val="007A7F0A"/>
    <w:rsid w:val="007D7291"/>
    <w:rsid w:val="007E62E6"/>
    <w:rsid w:val="008357F4"/>
    <w:rsid w:val="00864CB6"/>
    <w:rsid w:val="00871AD0"/>
    <w:rsid w:val="008E7779"/>
    <w:rsid w:val="0091701C"/>
    <w:rsid w:val="00924871"/>
    <w:rsid w:val="00926316"/>
    <w:rsid w:val="009401E3"/>
    <w:rsid w:val="00941448"/>
    <w:rsid w:val="0098058B"/>
    <w:rsid w:val="00982347"/>
    <w:rsid w:val="0098280A"/>
    <w:rsid w:val="009B0E4C"/>
    <w:rsid w:val="00A56984"/>
    <w:rsid w:val="00A95D41"/>
    <w:rsid w:val="00A96420"/>
    <w:rsid w:val="00AF5B53"/>
    <w:rsid w:val="00B1163B"/>
    <w:rsid w:val="00B12650"/>
    <w:rsid w:val="00B244D7"/>
    <w:rsid w:val="00B7433E"/>
    <w:rsid w:val="00B76A24"/>
    <w:rsid w:val="00BA060A"/>
    <w:rsid w:val="00BE7F39"/>
    <w:rsid w:val="00C0046B"/>
    <w:rsid w:val="00C41545"/>
    <w:rsid w:val="00C8210F"/>
    <w:rsid w:val="00C95488"/>
    <w:rsid w:val="00CC690E"/>
    <w:rsid w:val="00CF3198"/>
    <w:rsid w:val="00D31FDA"/>
    <w:rsid w:val="00D33034"/>
    <w:rsid w:val="00D77194"/>
    <w:rsid w:val="00D81A85"/>
    <w:rsid w:val="00D96073"/>
    <w:rsid w:val="00E14A62"/>
    <w:rsid w:val="00E20197"/>
    <w:rsid w:val="00E3182C"/>
    <w:rsid w:val="00E5428A"/>
    <w:rsid w:val="00E56255"/>
    <w:rsid w:val="00E71BEF"/>
    <w:rsid w:val="00EB71CF"/>
    <w:rsid w:val="00EE4B81"/>
    <w:rsid w:val="00EF07D0"/>
    <w:rsid w:val="00F01346"/>
    <w:rsid w:val="00F3464A"/>
    <w:rsid w:val="00F477DC"/>
    <w:rsid w:val="00F50C2F"/>
    <w:rsid w:val="00F846F0"/>
    <w:rsid w:val="00FC7BCC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95625"/>
  <w15:chartTrackingRefBased/>
  <w15:docId w15:val="{B879C5BF-78C5-404B-BCDF-43A7BB07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39"/>
  </w:style>
  <w:style w:type="paragraph" w:styleId="Footer">
    <w:name w:val="footer"/>
    <w:basedOn w:val="Normal"/>
    <w:link w:val="FooterChar"/>
    <w:uiPriority w:val="99"/>
    <w:unhideWhenUsed/>
    <w:rsid w:val="00BE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39"/>
  </w:style>
  <w:style w:type="character" w:styleId="Hyperlink">
    <w:name w:val="Hyperlink"/>
    <w:basedOn w:val="DefaultParagraphFont"/>
    <w:uiPriority w:val="99"/>
    <w:unhideWhenUsed/>
    <w:rsid w:val="00224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C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C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rtandgravel.psu.edu/wp-content/uploads/2022/06/12_Checklist_Pre_application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 - College of Engineering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Bloser</dc:creator>
  <cp:keywords/>
  <dc:description/>
  <cp:lastModifiedBy>Law, Sherri</cp:lastModifiedBy>
  <cp:revision>51</cp:revision>
  <cp:lastPrinted>2018-07-05T13:56:00Z</cp:lastPrinted>
  <dcterms:created xsi:type="dcterms:W3CDTF">2024-09-19T15:49:00Z</dcterms:created>
  <dcterms:modified xsi:type="dcterms:W3CDTF">2024-10-01T20:14:00Z</dcterms:modified>
</cp:coreProperties>
</file>